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04E" w:rsidRPr="00545C4A" w:rsidRDefault="00BE504E" w:rsidP="00BE504E">
      <w:pPr>
        <w:ind w:firstLine="504"/>
        <w:jc w:val="both"/>
        <w:rPr>
          <w:b/>
          <w:sz w:val="28"/>
          <w:szCs w:val="28"/>
        </w:rPr>
      </w:pPr>
      <w:r w:rsidRPr="00545C4A">
        <w:rPr>
          <w:b/>
          <w:sz w:val="28"/>
          <w:szCs w:val="28"/>
        </w:rPr>
        <w:t>Тема лекции 13. Системы разработки короткими очистными забоями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13.1 Сущность систем разработки короткими очистными забоями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К группе систем разработки короткими очистными забоями относят системы, длина очистных забоев которых не превышает </w:t>
      </w:r>
      <w:smartTag w:uri="urn:schemas-microsoft-com:office:smarttags" w:element="metricconverter">
        <w:smartTagPr>
          <w:attr w:name="ProductID" w:val="20 м"/>
        </w:smartTagPr>
        <w:r w:rsidRPr="00C96077">
          <w:rPr>
            <w:sz w:val="28"/>
            <w:szCs w:val="28"/>
          </w:rPr>
          <w:t>20 м</w:t>
        </w:r>
      </w:smartTag>
      <w:r w:rsidRPr="00C96077">
        <w:rPr>
          <w:sz w:val="28"/>
          <w:szCs w:val="28"/>
        </w:rPr>
        <w:t>. При коротких забоях все процессы очистной добычи упро</w:t>
      </w:r>
      <w:r w:rsidRPr="00C96077">
        <w:rPr>
          <w:sz w:val="28"/>
          <w:szCs w:val="28"/>
        </w:rPr>
        <w:softHyphen/>
        <w:t>щаются, в результате чего значительно увеличивается скорость их подвигания, причем одновременно в действии может находиться большое число забоев, что обеспечивает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высокую нагрузку на пласт. Вместе с тем системы разработки короткими забоями имеют крупный  недостаток — высокие  потери  полезного  ископаемого.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Можно выделить следующие виды систем разработки корот</w:t>
      </w:r>
      <w:r w:rsidRPr="00C96077">
        <w:rPr>
          <w:sz w:val="28"/>
          <w:szCs w:val="28"/>
        </w:rPr>
        <w:softHyphen/>
        <w:t>кими очистными забоями: камерные системы разработки; системы разработки короткими столбами; системы разработки с выемкой полосами по падению (восстанию); системы разработки с выемкой заходками по падению (восстанию).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3743325" cy="15335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13.1 Порядок отработки камер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4286250" cy="19335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13.2 Система разработки короткими столбами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камерных системах разработки основным элементом си</w:t>
      </w:r>
      <w:r w:rsidRPr="00C96077">
        <w:rPr>
          <w:sz w:val="28"/>
          <w:szCs w:val="28"/>
        </w:rPr>
        <w:softHyphen/>
        <w:t>стемы является камера. Выемка камер (рис. 13.1) может произ</w:t>
      </w:r>
      <w:r w:rsidRPr="00C96077">
        <w:rPr>
          <w:sz w:val="28"/>
          <w:szCs w:val="28"/>
        </w:rPr>
        <w:softHyphen/>
        <w:t>водиться прямым ходом, обратным ходом и перпендикулярно к длинной оси камеры (поперечная выемка). Камеры могут рас</w:t>
      </w:r>
      <w:r w:rsidRPr="00C96077">
        <w:rPr>
          <w:sz w:val="28"/>
          <w:szCs w:val="28"/>
        </w:rPr>
        <w:softHyphen/>
        <w:t>полагаться по простиранию, падению (восстанию) и диагонально. Как правило, камеры или совсем не крепятся, или крепятся с использованием штанговой крепи, так как поддержание кровли осуществляется целиками угля. Таким образом, угольные целики являются вторым важным элементом камерных систем разра</w:t>
      </w:r>
      <w:r w:rsidRPr="00C96077">
        <w:rPr>
          <w:sz w:val="28"/>
          <w:szCs w:val="28"/>
        </w:rPr>
        <w:softHyphen/>
        <w:t>ботки.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Устойчивость целиков зависит от прочностных свойств угля, мощности пласта и условий его залегания.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lastRenderedPageBreak/>
        <w:t>Основными параметрами камерных систем разработки яв</w:t>
      </w:r>
      <w:r w:rsidRPr="00C96077">
        <w:rPr>
          <w:sz w:val="28"/>
          <w:szCs w:val="28"/>
        </w:rPr>
        <w:softHyphen/>
        <w:t>ляются: ширина целиков, ширина и длина камер, размеры вы</w:t>
      </w:r>
      <w:r w:rsidRPr="00C96077">
        <w:rPr>
          <w:sz w:val="28"/>
          <w:szCs w:val="28"/>
        </w:rPr>
        <w:softHyphen/>
        <w:t>емочных участков, число  одновременно отрабатываемых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камер.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Характерной особенностью систем разработки короткими стол</w:t>
      </w:r>
      <w:r w:rsidRPr="00C96077">
        <w:rPr>
          <w:sz w:val="28"/>
          <w:szCs w:val="28"/>
        </w:rPr>
        <w:softHyphen/>
        <w:t>бами является деление выемочного поля подготовительными вы</w:t>
      </w:r>
      <w:r w:rsidRPr="00C96077">
        <w:rPr>
          <w:sz w:val="28"/>
          <w:szCs w:val="28"/>
        </w:rPr>
        <w:softHyphen/>
        <w:t>работками на столбы, имеющие форму, близкую к квадрату (рис.- 13.1). Отработку столбов производят отдельными камерами с оставлением между ними целиков угля. Крепление, как пра</w:t>
      </w:r>
      <w:r w:rsidRPr="00C96077">
        <w:rPr>
          <w:sz w:val="28"/>
          <w:szCs w:val="28"/>
        </w:rPr>
        <w:softHyphen/>
        <w:t>вило, или полностью отсутствует, или выполняется в минималь</w:t>
      </w:r>
      <w:r w:rsidRPr="00C96077">
        <w:rPr>
          <w:sz w:val="28"/>
          <w:szCs w:val="28"/>
        </w:rPr>
        <w:softHyphen/>
        <w:t>ном объеме.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Системы разработки полосами по падению представляют собой длинные столбы по простиранию с отработкой выемочного столба полосами шириной до 16—18 м по падению (рис. 13.2). Отработка полос может вестись как с оставлением целиков, так и без оста</w:t>
      </w:r>
      <w:r w:rsidRPr="00C96077">
        <w:rPr>
          <w:sz w:val="28"/>
          <w:szCs w:val="28"/>
        </w:rPr>
        <w:softHyphen/>
        <w:t>вления целиков между соседними полосами. Для крепления выработанного пространства используется штанговая крепь, а в ряде случаев выемка производится без крепления.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13.2 Разновидности камерной системы разработки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Камерная система разработки получила широкое распростра</w:t>
      </w:r>
      <w:r w:rsidRPr="00C96077">
        <w:rPr>
          <w:sz w:val="28"/>
          <w:szCs w:val="28"/>
        </w:rPr>
        <w:softHyphen/>
        <w:t>нение в США, Канаде и Австралии.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При камерной системе (рис. 13.3) от главных дли панельных штреков проводят вначале так называемые горловины - узкие выработки шириной </w:t>
      </w:r>
      <w:smartTag w:uri="urn:schemas-microsoft-com:office:smarttags" w:element="metricconverter">
        <w:smartTagPr>
          <w:attr w:name="ProductID" w:val="2 м"/>
        </w:smartTagPr>
        <w:r w:rsidRPr="00C96077">
          <w:rPr>
            <w:sz w:val="28"/>
            <w:szCs w:val="28"/>
          </w:rPr>
          <w:t>2 м</w:t>
        </w:r>
      </w:smartTag>
      <w:r w:rsidRPr="00C96077">
        <w:rPr>
          <w:sz w:val="28"/>
          <w:szCs w:val="28"/>
        </w:rPr>
        <w:t xml:space="preserve"> и длиной 3—5 м. Далее выработку рас</w:t>
      </w:r>
      <w:r w:rsidRPr="00C96077">
        <w:rPr>
          <w:sz w:val="28"/>
          <w:szCs w:val="28"/>
        </w:rPr>
        <w:softHyphen/>
        <w:t>ширяют до 4—12 м (принятая ширина камер). Очистной забой камеры подвигают до границы шахтного поля, этажа или панели.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Между камерами оставляют междукамерные целики шириной 3—5 м.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При определенном для конкретных горно-геологических усло</w:t>
      </w:r>
      <w:r w:rsidRPr="00C96077">
        <w:rPr>
          <w:sz w:val="28"/>
          <w:szCs w:val="28"/>
        </w:rPr>
        <w:softHyphen/>
        <w:t>вий соотношении ширины камер и целиков полностью исключается или уменьшается объем работ по креплению. Для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поддержания кроили в камерах часто применяют штанговую крепь.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Камеры можно проводить перпендикулярно к главным или панельным штрекам или под некоторым углом к ним. Для последовательной вентиляции камер их сбивают сбойками.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Проветри</w:t>
      </w:r>
      <w:r w:rsidRPr="00C96077">
        <w:rPr>
          <w:sz w:val="28"/>
          <w:szCs w:val="28"/>
        </w:rPr>
        <w:softHyphen/>
        <w:t>вание камер — обособленное, при помощи вентилятора, уста</w:t>
      </w:r>
      <w:r w:rsidRPr="00C96077">
        <w:rPr>
          <w:sz w:val="28"/>
          <w:szCs w:val="28"/>
        </w:rPr>
        <w:softHyphen/>
        <w:t>новленного на участковом шурфе, а также вентиляторами частич</w:t>
      </w:r>
      <w:r w:rsidRPr="00C96077">
        <w:rPr>
          <w:sz w:val="28"/>
          <w:szCs w:val="28"/>
        </w:rPr>
        <w:softHyphen/>
        <w:t>ного проветривания.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Уголь в самоходных вагонетках доставляется па сборный участковый штрек и разгружается на ленточный конвейер, кото</w:t>
      </w:r>
      <w:r w:rsidRPr="00C96077">
        <w:rPr>
          <w:sz w:val="28"/>
          <w:szCs w:val="28"/>
        </w:rPr>
        <w:softHyphen/>
        <w:t>рым он транспортируется к панельному штреку для погрузки в вагонетки. Одним из эффективных методов подземной разра</w:t>
      </w:r>
      <w:r w:rsidRPr="00C96077">
        <w:rPr>
          <w:sz w:val="28"/>
          <w:szCs w:val="28"/>
        </w:rPr>
        <w:softHyphen/>
        <w:t>ботки в США считается непрерывная выемка с применением угольных</w:t>
      </w:r>
      <w:r w:rsidRPr="00545C4A"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комбайнов.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lastRenderedPageBreak/>
        <w:drawing>
          <wp:inline distT="0" distB="0" distL="0" distR="0">
            <wp:extent cx="3448050" cy="23336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13.3 Камерная система разработки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1- главный штрек; 2- горловина; 3- камера; 4- междукамерный целик; 5- венти</w:t>
      </w:r>
      <w:r w:rsidRPr="00C96077">
        <w:rPr>
          <w:sz w:val="28"/>
          <w:szCs w:val="28"/>
        </w:rPr>
        <w:softHyphen/>
        <w:t>ляционные сбойки.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Комбайны в камерах работают, как правило, при углах паде</w:t>
      </w:r>
      <w:r w:rsidRPr="00C96077">
        <w:rPr>
          <w:sz w:val="28"/>
          <w:szCs w:val="28"/>
        </w:rPr>
        <w:softHyphen/>
        <w:t>ния пластов до 10°. Для крепления комбайновых забоев при</w:t>
      </w:r>
      <w:r w:rsidRPr="00C96077">
        <w:rPr>
          <w:sz w:val="28"/>
          <w:szCs w:val="28"/>
        </w:rPr>
        <w:softHyphen/>
        <w:t>меняют штанговую крепь.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Вариант камерной системы разработки с расширением камер обратным ходом (рис. 13.4).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От выемочных штреков нарезают камеры шириной, в 1,5 раза меньшей предусмотренной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проектом. После отработки на полную длину камеру расширяют обратным ходом до проектных размеров.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Недостатки рассмотренного варианта камерной системы раз</w:t>
      </w:r>
      <w:r w:rsidRPr="00C96077">
        <w:rPr>
          <w:sz w:val="28"/>
          <w:szCs w:val="28"/>
        </w:rPr>
        <w:softHyphen/>
        <w:t>работки — большие потери угля, достигающие 45—50%, и связанная с этим возможность самовозгорания угля.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3733800" cy="16192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13.4 Камерная система разработки с расширением камер обратным ходом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На сланцевых шахтах находит применение камерная система разработки камера-лава (рис. 13.5), при которой выемка камер осуществляется вдоль короткой оси камеры (поперечная выемка). Главные штреки и перпендикулярные к ним панельные штреки образуют односторонние панели, отработка которых производится от ствола к границам шахтного поля. Панели </w:t>
      </w:r>
      <w:r w:rsidRPr="00C96077">
        <w:rPr>
          <w:sz w:val="28"/>
          <w:szCs w:val="28"/>
        </w:rPr>
        <w:lastRenderedPageBreak/>
        <w:t>выемочными штреками разбиваются на выемочные участки, расположенные между панельными штреками, перпендикулярно к ним.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Выемочный участок делится на камеры разрезными штреками. Управление основной кровлей в камерах-лавах осуществляется междукамерными целиками; непосредственная кровля поддерживается деревянной крепью. Длина выемочного участка 500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600 м"/>
        </w:smartTagPr>
        <w:r w:rsidRPr="00C96077">
          <w:rPr>
            <w:sz w:val="28"/>
            <w:szCs w:val="28"/>
          </w:rPr>
          <w:t>600 м</w:t>
        </w:r>
      </w:smartTag>
      <w:r w:rsidRPr="00C96077">
        <w:rPr>
          <w:sz w:val="28"/>
          <w:szCs w:val="28"/>
        </w:rPr>
        <w:t>, ширина выемочного участка 140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220 м"/>
        </w:smartTagPr>
        <w:r w:rsidRPr="00C96077">
          <w:rPr>
            <w:sz w:val="28"/>
            <w:szCs w:val="28"/>
          </w:rPr>
          <w:t>220 м</w:t>
        </w:r>
      </w:smartTag>
      <w:r w:rsidRPr="00C96077">
        <w:rPr>
          <w:sz w:val="28"/>
          <w:szCs w:val="28"/>
        </w:rPr>
        <w:t xml:space="preserve">. Ширина камеры </w:t>
      </w:r>
      <w:smartTag w:uri="urn:schemas-microsoft-com:office:smarttags" w:element="metricconverter">
        <w:smartTagPr>
          <w:attr w:name="ProductID" w:val="36 м"/>
        </w:smartTagPr>
        <w:r w:rsidRPr="00C96077">
          <w:rPr>
            <w:sz w:val="28"/>
            <w:szCs w:val="28"/>
          </w:rPr>
          <w:t>36 м</w:t>
        </w:r>
      </w:smartTag>
      <w:r w:rsidRPr="00C96077">
        <w:rPr>
          <w:sz w:val="28"/>
          <w:szCs w:val="28"/>
        </w:rPr>
        <w:t xml:space="preserve">. Ширина целиков между панельным откаточным и панельным вентиляционным штреками </w:t>
      </w:r>
      <w:smartTag w:uri="urn:schemas-microsoft-com:office:smarttags" w:element="metricconverter">
        <w:smartTagPr>
          <w:attr w:name="ProductID" w:val="6 м"/>
        </w:smartTagPr>
        <w:r w:rsidRPr="00C96077">
          <w:rPr>
            <w:sz w:val="28"/>
            <w:szCs w:val="28"/>
          </w:rPr>
          <w:t>6 м</w:t>
        </w:r>
      </w:smartTag>
      <w:r w:rsidRPr="00C96077">
        <w:rPr>
          <w:sz w:val="28"/>
          <w:szCs w:val="28"/>
        </w:rPr>
        <w:t>, между выемоч</w:t>
      </w:r>
      <w:r w:rsidRPr="00C96077">
        <w:rPr>
          <w:sz w:val="28"/>
          <w:szCs w:val="28"/>
        </w:rPr>
        <w:softHyphen/>
        <w:t xml:space="preserve">ными участками — </w:t>
      </w:r>
      <w:smartTag w:uri="urn:schemas-microsoft-com:office:smarttags" w:element="metricconverter">
        <w:smartTagPr>
          <w:attr w:name="ProductID" w:val="8 м"/>
        </w:smartTagPr>
        <w:r w:rsidRPr="00C96077">
          <w:rPr>
            <w:sz w:val="28"/>
            <w:szCs w:val="28"/>
          </w:rPr>
          <w:t>8 м</w:t>
        </w:r>
      </w:smartTag>
      <w:r w:rsidRPr="00C96077">
        <w:rPr>
          <w:sz w:val="28"/>
          <w:szCs w:val="28"/>
        </w:rPr>
        <w:t xml:space="preserve">, междукамерного целика — </w:t>
      </w:r>
      <w:smartTag w:uri="urn:schemas-microsoft-com:office:smarttags" w:element="metricconverter">
        <w:smartTagPr>
          <w:attr w:name="ProductID" w:val="7 м"/>
        </w:smartTagPr>
        <w:r w:rsidRPr="00C96077">
          <w:rPr>
            <w:sz w:val="28"/>
            <w:szCs w:val="28"/>
          </w:rPr>
          <w:t>7 м</w:t>
        </w:r>
      </w:smartTag>
      <w:r w:rsidRPr="00C96077">
        <w:rPr>
          <w:sz w:val="28"/>
          <w:szCs w:val="28"/>
        </w:rPr>
        <w:t>. Уровень потерь по площади при системе разработки камера-лава равен  22%.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4124325" cy="24288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Рис.13.5 Система разработки камера-лава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1- главные штреки; 2 -панельные штреки; 3- разрезные штреки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Проветривание осуществляется за счет общешахтной депрессии самостоятельной струей: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свежая струя поступает по сборному штреку, омывает забой и отводится по бортовым выемочным штрекам.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Преимущество системы камера-лава состоит в расширении фронта работы выемочных машин, совмещении во времени основных производственных процессов, значительном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сокращении потерь полезного ископаемого.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Кузнецком бассейне па мощных крутых пластах применяется камерная система разработки подэтажными штреками. Подготовка участка при системе разработки подэтажными штреками заключается в проведении промежуточных штреков, разделяющих этаж на подэтажи (рис. 13.6). Через каждые 30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50 м"/>
        </w:smartTagPr>
        <w:r w:rsidRPr="00C96077">
          <w:rPr>
            <w:sz w:val="28"/>
            <w:szCs w:val="28"/>
          </w:rPr>
          <w:t>50 м</w:t>
        </w:r>
      </w:smartTag>
      <w:r w:rsidRPr="00C96077">
        <w:rPr>
          <w:sz w:val="28"/>
          <w:szCs w:val="28"/>
        </w:rPr>
        <w:t xml:space="preserve"> по простиранию с промежуточных штреков бурятся скважины и проводятся ходовые печи, разделяющие выемочный участок по падению на отдельные столбы. С ходовых печей на ширину столба проводятся подэтажные штреки.</w:t>
      </w:r>
    </w:p>
    <w:p w:rsidR="00BE504E" w:rsidRDefault="00BE504E" w:rsidP="00BE504E">
      <w:pPr>
        <w:ind w:firstLine="504"/>
        <w:jc w:val="both"/>
        <w:rPr>
          <w:sz w:val="28"/>
          <w:szCs w:val="28"/>
        </w:rPr>
      </w:pP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lastRenderedPageBreak/>
        <w:drawing>
          <wp:inline distT="0" distB="0" distL="0" distR="0">
            <wp:extent cx="4591050" cy="2533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Рис. 13.6. Камерная система разработки подэтажными штреками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1- откаточный штрек; 2- вентиляционный штрек; 3- ходовая печь; 4- подэтажные штреки;   5 — вентиляционная печь.</w:t>
      </w:r>
    </w:p>
    <w:p w:rsidR="00BE504E" w:rsidRDefault="00BE504E" w:rsidP="00BE504E">
      <w:pPr>
        <w:ind w:firstLine="504"/>
        <w:jc w:val="both"/>
        <w:rPr>
          <w:sz w:val="28"/>
          <w:szCs w:val="28"/>
        </w:rPr>
      </w:pP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В зависимости от принятого шага посадки кровли и ширины междукамерного целика с промежуточного штрека на всю высоту подэтажа пробуриваются скважины диаметром не менее </w:t>
      </w:r>
      <w:smartTag w:uri="urn:schemas-microsoft-com:office:smarttags" w:element="metricconverter">
        <w:smartTagPr>
          <w:attr w:name="ProductID" w:val="500 мм"/>
        </w:smartTagPr>
        <w:r w:rsidRPr="00C96077">
          <w:rPr>
            <w:sz w:val="28"/>
            <w:szCs w:val="28"/>
          </w:rPr>
          <w:t>500 мм</w:t>
        </w:r>
      </w:smartTag>
      <w:r w:rsidRPr="00C96077">
        <w:rPr>
          <w:sz w:val="28"/>
          <w:szCs w:val="28"/>
        </w:rPr>
        <w:t>, по которым проводятся разрезные печи.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Между промежуточным и вышележащим подэтажными штреками проводятся печи, предназначенные для выпуска угля из камеры. Расстояние между печами по простиранию 5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6 м"/>
        </w:smartTagPr>
        <w:r w:rsidRPr="00C96077">
          <w:rPr>
            <w:sz w:val="28"/>
            <w:szCs w:val="28"/>
          </w:rPr>
          <w:t>6 м</w:t>
        </w:r>
      </w:smartTag>
      <w:r w:rsidRPr="00C96077">
        <w:rPr>
          <w:sz w:val="28"/>
          <w:szCs w:val="28"/>
        </w:rPr>
        <w:t>, и размещение их под камерой должно приниматься из условия обеспечения наиболее полного выпуска отбитого угля.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Высота подэтажа принимается из условия разделения этажа на равные части высотой до</w:t>
      </w:r>
      <w:r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40 м"/>
        </w:smartTagPr>
        <w:r w:rsidRPr="00C96077">
          <w:rPr>
            <w:sz w:val="28"/>
            <w:szCs w:val="28"/>
          </w:rPr>
          <w:t>40 м</w:t>
        </w:r>
      </w:smartTag>
      <w:r w:rsidRPr="00C96077">
        <w:rPr>
          <w:sz w:val="28"/>
          <w:szCs w:val="28"/>
        </w:rPr>
        <w:t xml:space="preserve"> с учетом размещения подэтажных штреков в подэтаже на расстоянии 6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8 м"/>
        </w:smartTagPr>
        <w:r w:rsidRPr="00C96077">
          <w:rPr>
            <w:sz w:val="28"/>
            <w:szCs w:val="28"/>
          </w:rPr>
          <w:t>8 м</w:t>
        </w:r>
      </w:smartTag>
      <w:r w:rsidRPr="00C96077">
        <w:rPr>
          <w:sz w:val="28"/>
          <w:szCs w:val="28"/>
        </w:rPr>
        <w:t xml:space="preserve"> друг от друга. Число подэтажей в этаже зависит от его наклонной высоты. Расстояние между верхним (вентиляционным или промежуточным) и нижележащим подэтажным штреком принимают равным.4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5 м"/>
        </w:smartTagPr>
        <w:r w:rsidRPr="00C96077">
          <w:rPr>
            <w:sz w:val="28"/>
            <w:szCs w:val="28"/>
          </w:rPr>
          <w:t>5 м</w:t>
        </w:r>
      </w:smartTag>
      <w:r w:rsidRPr="00C96077">
        <w:rPr>
          <w:sz w:val="28"/>
          <w:szCs w:val="28"/>
        </w:rPr>
        <w:t xml:space="preserve"> исходя из условия эффективного разрушения целика между ними взрывными работами только с подэтажного штрека.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Расстояние между промежуточным (конвейерным) и вышележащим подэтажным штреком принимают в зависимости от устойчивости целика угля, расположенного между ними. До начала очистных работ проведение подготовительных выработок в выемочном столбе должно быть полностью закончено. При мощности пласта свыше </w:t>
      </w:r>
      <w:smartTag w:uri="urn:schemas-microsoft-com:office:smarttags" w:element="metricconverter">
        <w:smartTagPr>
          <w:attr w:name="ProductID" w:val="6 м"/>
        </w:smartTagPr>
        <w:r w:rsidRPr="00C96077">
          <w:rPr>
            <w:sz w:val="28"/>
            <w:szCs w:val="28"/>
          </w:rPr>
          <w:t>6 м</w:t>
        </w:r>
      </w:smartTag>
      <w:r w:rsidRPr="00C96077">
        <w:rPr>
          <w:sz w:val="28"/>
          <w:szCs w:val="28"/>
        </w:rPr>
        <w:t xml:space="preserve"> для улучшения условий проветривания и отбойки угля подэтажные штреки и разрезные печи проводятся как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 xml:space="preserve">по лежачему, так и у висячего бока пласта. Отработка подэтажей ведется в нисходящем порядке с опережением выше расположенного подэтажа не менее чем на </w:t>
      </w:r>
      <w:smartTag w:uri="urn:schemas-microsoft-com:office:smarttags" w:element="metricconverter">
        <w:smartTagPr>
          <w:attr w:name="ProductID" w:val="15 м"/>
        </w:smartTagPr>
        <w:r w:rsidRPr="00C96077">
          <w:rPr>
            <w:sz w:val="28"/>
            <w:szCs w:val="28"/>
          </w:rPr>
          <w:t>15 м</w:t>
        </w:r>
      </w:smartTag>
      <w:r w:rsidRPr="00C96077">
        <w:rPr>
          <w:sz w:val="28"/>
          <w:szCs w:val="28"/>
        </w:rPr>
        <w:t>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Отбойка угля при системе разработки подэтажными штреками производится полосами из под</w:t>
      </w:r>
      <w:r>
        <w:rPr>
          <w:sz w:val="28"/>
          <w:szCs w:val="28"/>
        </w:rPr>
        <w:t>этажных штреков или путем блоко</w:t>
      </w:r>
      <w:r w:rsidRPr="00C96077">
        <w:rPr>
          <w:sz w:val="28"/>
          <w:szCs w:val="28"/>
        </w:rPr>
        <w:t xml:space="preserve">вого </w:t>
      </w:r>
      <w:r w:rsidRPr="00C96077">
        <w:rPr>
          <w:sz w:val="28"/>
          <w:szCs w:val="28"/>
        </w:rPr>
        <w:lastRenderedPageBreak/>
        <w:t>обрушения. Система подэтажных штреков предусматривает выемку угля без присутствия людей в рабочем пространстве.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Проветривание камер осуществляется за счет общешахтной депрессии. Свежий воздух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поступает по ходовой печи, подэтажному штреку, омывает камеру и возвращается по верхнему подэтажному штреку (вентиляционному) к ходовой печи до вентиляционного штрека.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Рассмотренная система разработки характериз</w:t>
      </w:r>
      <w:r>
        <w:rPr>
          <w:sz w:val="28"/>
          <w:szCs w:val="28"/>
        </w:rPr>
        <w:t xml:space="preserve">уется большими потерями угля и </w:t>
      </w:r>
      <w:r w:rsidRPr="00C96077">
        <w:rPr>
          <w:sz w:val="28"/>
          <w:szCs w:val="28"/>
        </w:rPr>
        <w:t>опасностью его самовозгорания, поэтому обязательным условием для ее применения является профилактическое заиливание выработанного пространства отработанных камер.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Достоинством камерных систем разработки является высокая производительность выемочных участков, так как одновременно могут отрабатываться несколько камер, и простота способа упра</w:t>
      </w:r>
      <w:r w:rsidRPr="00C96077">
        <w:rPr>
          <w:sz w:val="28"/>
          <w:szCs w:val="28"/>
        </w:rPr>
        <w:softHyphen/>
        <w:t>вления горным давлением.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 недостаткам камерных систем разработки относятся высокие потери угля (в некоторых случаях достигающие 50%), опасность эндогенных пожаров, для борьбы с которыми приходится производить закладку или заиловку выработанного пространства, и в ряде случаев сложные условия проветривания забоев очистных и подготовительных выработок.</w:t>
      </w:r>
    </w:p>
    <w:p w:rsidR="00BE504E" w:rsidRPr="00C96077" w:rsidRDefault="00BE504E" w:rsidP="00BE504E">
      <w:pPr>
        <w:ind w:firstLine="504"/>
        <w:jc w:val="both"/>
        <w:rPr>
          <w:b/>
          <w:bCs/>
          <w:i/>
          <w:iCs/>
          <w:sz w:val="28"/>
          <w:szCs w:val="28"/>
        </w:rPr>
      </w:pPr>
    </w:p>
    <w:p w:rsidR="00BE504E" w:rsidRPr="00C96077" w:rsidRDefault="00BE504E" w:rsidP="00BE504E">
      <w:pPr>
        <w:ind w:firstLine="504"/>
        <w:jc w:val="both"/>
        <w:rPr>
          <w:bCs/>
          <w:iCs/>
          <w:sz w:val="28"/>
          <w:szCs w:val="28"/>
        </w:rPr>
      </w:pPr>
      <w:bookmarkStart w:id="0" w:name="_GoBack"/>
      <w:bookmarkEnd w:id="0"/>
      <w:r w:rsidRPr="00C96077">
        <w:rPr>
          <w:bCs/>
          <w:i/>
          <w:iCs/>
          <w:sz w:val="28"/>
          <w:szCs w:val="28"/>
        </w:rPr>
        <w:t>Контрольные вопросы: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1. Сущность систем разработки короткими очистными забоями?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2. Разновидности камерной системы разработки?</w:t>
      </w:r>
    </w:p>
    <w:p w:rsidR="00BE504E" w:rsidRPr="00C96077" w:rsidRDefault="00BE504E" w:rsidP="00BE504E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3. Область применения систем разработки короткими очистными забоями?</w:t>
      </w:r>
    </w:p>
    <w:p w:rsidR="00DF2A17" w:rsidRDefault="00DF2A17"/>
    <w:sectPr w:rsidR="00DF2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04E"/>
    <w:rsid w:val="003C63A1"/>
    <w:rsid w:val="00BE504E"/>
    <w:rsid w:val="00DF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023D9CE"/>
  <w15:chartTrackingRefBased/>
  <w15:docId w15:val="{84D86BFC-785F-479D-A085-25E063CDE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50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1448</Words>
  <Characters>8259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2020-03-17T16:56:00Z</dcterms:created>
  <dcterms:modified xsi:type="dcterms:W3CDTF">2020-03-17T16:56:00Z</dcterms:modified>
</cp:coreProperties>
</file>